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C07E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海南省种业实验室</w:t>
      </w:r>
      <w:r>
        <w:rPr>
          <w:rFonts w:hint="eastAsia"/>
          <w:b/>
          <w:bCs/>
          <w:sz w:val="32"/>
          <w:szCs w:val="32"/>
          <w:lang w:val="en-US" w:eastAsia="zh-CN"/>
        </w:rPr>
        <w:t>2026年</w:t>
      </w:r>
      <w:r>
        <w:rPr>
          <w:b/>
          <w:bCs/>
          <w:sz w:val="32"/>
          <w:szCs w:val="32"/>
        </w:rPr>
        <w:t>种业科技成果转化</w:t>
      </w:r>
      <w:r>
        <w:rPr>
          <w:rFonts w:hint="eastAsia"/>
          <w:b/>
          <w:bCs/>
          <w:sz w:val="32"/>
          <w:szCs w:val="32"/>
          <w:lang w:val="en-US" w:eastAsia="zh-CN"/>
        </w:rPr>
        <w:t>联合</w:t>
      </w:r>
      <w:r>
        <w:rPr>
          <w:b/>
          <w:bCs/>
          <w:sz w:val="32"/>
          <w:szCs w:val="32"/>
        </w:rPr>
        <w:t>项目</w:t>
      </w:r>
    </w:p>
    <w:p w14:paraId="2EDA0C72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b/>
          <w:bCs/>
          <w:sz w:val="32"/>
          <w:szCs w:val="32"/>
        </w:rPr>
        <w:t>合作协议书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参考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</w:p>
    <w:p w14:paraId="715F99BE"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 w14:paraId="029EC2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协议主体信息</w:t>
      </w:r>
    </w:p>
    <w:p w14:paraId="64C74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甲方（成果输出/技术依托单位）：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2BCEF2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统一社会信用代码：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6D123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注册地址：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218AB4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087C6D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联系人及联系方式：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6340E7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</w:p>
    <w:p w14:paraId="75E33D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</w:p>
    <w:p w14:paraId="30B588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乙方（项目牵头申报/实施单位）：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74AF06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统一社会信用代码：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0282B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注册地址：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3E7067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法定代表人：_________________________ </w:t>
      </w:r>
    </w:p>
    <w:p w14:paraId="29EEA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联系人及联系方式：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 w14:paraId="5EC0DA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</w:rPr>
      </w:pPr>
    </w:p>
    <w:p w14:paraId="05007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双方确认均为在海南省行政区域内注册、具备独立法人资格的企事业单位，近三年无科研失信与违法记录，符合海南省种业实验室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2026年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种业科技成果转化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项目的申报主体要求，自愿联合申报本次种业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科技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成果转化项目，共同签署本协议。</w:t>
      </w:r>
    </w:p>
    <w:p w14:paraId="15394B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第二条 合作背景与项目概况</w:t>
      </w:r>
    </w:p>
    <w:p w14:paraId="1586E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1.本协议对应项目为《海南省种业实验室2026年种业科技成果转化联合项目指南》范围内的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领域项目，项目名称为《             》，核心转化成果为2023年7月及以后通过审定/登记的（新品种/新技术/新模式），成果产权清晰无纠纷，具备自主知识产权。</w:t>
      </w:r>
    </w:p>
    <w:p w14:paraId="24902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双方合作目标为：在项目2-3年执行周期内，完成该种业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科技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成果的中试优化、示范基地建设与市场推广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等任务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，达成指南要求的全部考核指标，实现成果的产业化落地。</w:t>
      </w:r>
    </w:p>
    <w:p w14:paraId="7CE82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第三条 各方职责分工</w:t>
      </w:r>
    </w:p>
    <w:p w14:paraId="6045C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甲方职责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</w:p>
    <w:p w14:paraId="632EC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负责提供本次转化的种业成果完整技术资料，包括品种审定证书、专利文本、繁育技术手册等核心材料，保障成果的合法性与有效性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负责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全程提供技术指导，完成技术规程编制等核心研发工作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配合乙方完成项目申报材料的编制、现场核查与结题验收全流程工作，共同提交要求的各类科研成果材料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不得将本项目核心成果的相同使用权授权给第三方，保障本项目在海南区域的独家实施权益。</w:t>
      </w:r>
    </w:p>
    <w:p w14:paraId="27B8A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乙方职责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</w:p>
    <w:p w14:paraId="280A6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作为项目牵头申报单位，完成海南省种业实验室要求的全部申报流程，确保提交材料真实合规，承担项目主体责任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落实不低于1:1比例的项目配套资金，在项目立项后15个工作日内将配套资金打入双方共管账户，做到专款专用、单独核算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负责在海南省内建设符合指南要求的示范基地，落实土地/养殖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基地等的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流转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租赁及相应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采购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报账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、市场渠道拓展等产业化落地工作，保障项目执行期内达成指南规定的基地规模、成果销售额等考核指标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保障项目全职研发与运营人员不少于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人，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执行期内不随意变更。</w:t>
      </w:r>
    </w:p>
    <w:p w14:paraId="45085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第四条 研究内容与成果时限约定</w:t>
      </w:r>
    </w:p>
    <w:p w14:paraId="17402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双方共同确认项目核心研究内容：______（如“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**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新品种绿色高效栽培技术优化、100亩示范基地建设、地方标准编制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”）。</w:t>
      </w:r>
    </w:p>
    <w:p w14:paraId="125ED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成果提交时限：项目执行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期内按要求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阶段性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提交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成果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材料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，项目到期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后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30天完成全部验收材料提交，包括技术规程/地方标准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/企业标准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、示范基地佐证材料、成果转化销售凭证等全套结题资料。</w:t>
      </w:r>
    </w:p>
    <w:p w14:paraId="341F0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第五条 经费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申请</w:t>
      </w:r>
    </w:p>
    <w:p w14:paraId="37B04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本项目总投入为______万元，其中海南省种业实验室资助资金______万元，乙方配套资金______万元。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项目资金到位后具体使用分配比例由双方自行协商。</w:t>
      </w:r>
    </w:p>
    <w:p w14:paraId="730A4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2.项目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经费使用需严格符合海南省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种业实验室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科技项目资金管理规定。</w:t>
      </w:r>
    </w:p>
    <w:p w14:paraId="37F6C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第六条 知识产权与收益分配</w:t>
      </w:r>
    </w:p>
    <w:p w14:paraId="4E423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项目执行过程中产生的新增知识产权，由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甲乙双方和海南省种业实验室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共同所有。若合作任意一方放弃共有专利申请权，另一方可单独申请，获得专利权后，放弃方可免费在海南区域内实施该专利。</w:t>
      </w:r>
    </w:p>
    <w:p w14:paraId="28C6B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本项目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实施过程中产生的销售收入和收益由乙方单独所有；项目实施结束后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成果后续产生的市场化收益，在扣除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方后续投入成本后，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由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甲方、乙方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与海南省种业实验室共同商议，另行约定收益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分配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比例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 w14:paraId="5E7A6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第七条 风险承担与违约责任</w:t>
      </w:r>
    </w:p>
    <w:p w14:paraId="0BBE3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项目执行过程中出现无法克服的技术困难导致研发失败，风险责任由双方按照投入比例共同合理承担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任意一方违反本协议约定，造成项目停滞、延期或验收不通过，需向另一方承担违约责任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若因一方材料造假导致项目被取消立项，由造假方承担全部责任。</w:t>
      </w:r>
    </w:p>
    <w:p w14:paraId="6E5D9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第八条 协议变更与终止</w:t>
      </w:r>
    </w:p>
    <w:p w14:paraId="632F1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本协议的任何变更、补充，需经双方协商一致后，出具加盖公章的书面补充文件方可生效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项目通过结题验收后，本协议自动终止，双方后续的成果推广合作需另行签署协议。</w:t>
      </w:r>
    </w:p>
    <w:p w14:paraId="4288D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因不可抗力导致项目无法继续执行，双方均可提出解除协议，共同配合向海南省种业实验室提交项目终止申请。</w:t>
      </w:r>
    </w:p>
    <w:p w14:paraId="4E09F8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争议解决</w:t>
      </w:r>
    </w:p>
    <w:p w14:paraId="7A5B3B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因本协议产生的所有争议，双方优先通过友好协商解决，协商不成的，提交项目属地的仲裁院进行仲裁。</w:t>
      </w:r>
    </w:p>
    <w:p w14:paraId="121057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第十条 其他约定</w:t>
      </w:r>
    </w:p>
    <w:p w14:paraId="5592C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本协议一式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份，双方各执贰份，海南省种业实验室备案壹份，具有同等法律效力。</w:t>
      </w:r>
    </w:p>
    <w:p w14:paraId="2B6BC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本协议自双方法定代表人签字并加盖公章之日起生效。</w:t>
      </w:r>
    </w:p>
    <w:p w14:paraId="0D500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/>
        </w:rPr>
        <w:t>----以下无正文，为签字页---</w:t>
      </w:r>
    </w:p>
    <w:p w14:paraId="10CE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</w:pPr>
    </w:p>
    <w:p w14:paraId="0278C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</w:pPr>
    </w:p>
    <w:p w14:paraId="4E2E7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</w:pPr>
    </w:p>
    <w:p w14:paraId="4186C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</w:pPr>
    </w:p>
    <w:p w14:paraId="3486D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 w14:paraId="64E77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</w:pPr>
    </w:p>
    <w:p w14:paraId="703B5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  <w:t>甲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</w:rPr>
        <w:t>方（盖章）：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4E6AD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法定代表人（签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7108F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签署日期：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</w:p>
    <w:p w14:paraId="2DEC3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words"/>
        </w:rPr>
      </w:pPr>
    </w:p>
    <w:p w14:paraId="7469E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words"/>
        </w:rPr>
      </w:pPr>
    </w:p>
    <w:p w14:paraId="7355A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u w:val="words"/>
        </w:rPr>
      </w:pPr>
    </w:p>
    <w:p w14:paraId="24760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</w:rPr>
        <w:t>乙方（盖章）：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36920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法定代表人（签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3488E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签署日期：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</w:p>
    <w:p w14:paraId="388CC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551A61"/>
    <w:multiLevelType w:val="singleLevel"/>
    <w:tmpl w:val="D7551A61"/>
    <w:lvl w:ilvl="0" w:tentative="0">
      <w:start w:val="1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DF5B768A"/>
    <w:multiLevelType w:val="singleLevel"/>
    <w:tmpl w:val="DF5B768A"/>
    <w:lvl w:ilvl="0" w:tentative="0">
      <w:start w:val="9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4E68"/>
    <w:rsid w:val="031A2823"/>
    <w:rsid w:val="077741FC"/>
    <w:rsid w:val="12D90460"/>
    <w:rsid w:val="15015A4D"/>
    <w:rsid w:val="1B676A58"/>
    <w:rsid w:val="1B7E1BA5"/>
    <w:rsid w:val="1B9E19BA"/>
    <w:rsid w:val="230E380E"/>
    <w:rsid w:val="28DE1ED5"/>
    <w:rsid w:val="348E1040"/>
    <w:rsid w:val="354632DC"/>
    <w:rsid w:val="36D64516"/>
    <w:rsid w:val="3A922B1F"/>
    <w:rsid w:val="3D3C4672"/>
    <w:rsid w:val="3FCF3ECE"/>
    <w:rsid w:val="401F6CC0"/>
    <w:rsid w:val="40E35C43"/>
    <w:rsid w:val="481132D5"/>
    <w:rsid w:val="53230361"/>
    <w:rsid w:val="586B6A32"/>
    <w:rsid w:val="5C3936CD"/>
    <w:rsid w:val="65CD0D2C"/>
    <w:rsid w:val="67A46064"/>
    <w:rsid w:val="6D0E5786"/>
    <w:rsid w:val="6D5261F9"/>
    <w:rsid w:val="6DF64B98"/>
    <w:rsid w:val="72FE1499"/>
    <w:rsid w:val="730C4AA3"/>
    <w:rsid w:val="7F74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qFormat/>
    <w:uiPriority w:val="0"/>
    <w:rPr>
      <w:rFonts w:ascii="Arial" w:hAnsi="Arial"/>
      <w:b/>
      <w:color w:val="3F3F3F"/>
    </w:rPr>
  </w:style>
  <w:style w:type="paragraph" w:styleId="3">
    <w:name w:val="index 1"/>
    <w:basedOn w:val="1"/>
    <w:next w:val="1"/>
    <w:qFormat/>
    <w:uiPriority w:val="0"/>
    <w:rPr>
      <w:color w:val="3F3F3F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1707</Words>
  <Characters>1787</Characters>
  <Lines>0</Lines>
  <Paragraphs>0</Paragraphs>
  <TotalTime>3</TotalTime>
  <ScaleCrop>false</ScaleCrop>
  <LinksUpToDate>false</LinksUpToDate>
  <CharactersWithSpaces>2170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2026-07-02T07:16:00Z</dcterms:created>
  <dc:creator>Lenovo</dc:creator>
  <cp:lastModifiedBy>飞歌</cp:lastModifiedBy>
  <cp:lastPrinted>2026-07-02T08:54:00Z</cp:lastPrinted>
  <dcterms:modified xsi:type="dcterms:W3CDTF">2026-07-03T01:36:17Z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eyJoZGlkIjoiZWQ2MjU5NmU3NmU4OGM3NjY4YWJiZWUzMTIwMjkzMWQiLCJ1c2VySWQiOiI0NzMwOTQ4NTMifQ==</vt:lpwstr>
  </property>
  <property fmtid="{D5CDD505-2E9C-101B-9397-08002B2CF9AE}" pid="4" name="ICV">
    <vt:lpwstr>3BB178A2369E4EBFBCFD04ABE3E73B5A_13</vt:lpwstr>
  </property>
</Properties>
</file>